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A848B">
      <w:pPr>
        <w:pStyle w:val="7"/>
        <w:framePr w:wrap="auto" w:vAnchor="margin" w:hAnchor="text" w:yAlign="inline"/>
        <w:bidi w:val="0"/>
        <w:ind w:firstLine="360" w:firstLineChars="100"/>
        <w:jc w:val="both"/>
        <w:rPr>
          <w:sz w:val="44"/>
          <w:szCs w:val="44"/>
          <w:lang w:val="zh-TW" w:eastAsia="zh-TW"/>
        </w:rPr>
      </w:pPr>
      <w:r>
        <w:rPr>
          <w:rtl w:val="0"/>
        </w:rPr>
        <w:t>天妇罗</w:t>
      </w:r>
      <w:r>
        <w:rPr>
          <w:rFonts w:hint="eastAsia"/>
          <w:rtl w:val="0"/>
          <w:lang w:val="en-US" w:eastAsia="zh-CN"/>
        </w:rPr>
        <w:t xml:space="preserve">午市 </w:t>
      </w:r>
      <w:r>
        <w:rPr>
          <w:rFonts w:ascii="PingFang SC Semibold" w:hAnsi="PingFang SC Semibold"/>
          <w:sz w:val="44"/>
          <w:szCs w:val="44"/>
          <w:rtl w:val="0"/>
          <w:lang w:val="zh-TW" w:eastAsia="zh-TW"/>
        </w:rPr>
        <w:t xml:space="preserve"> </w:t>
      </w:r>
    </w:p>
    <w:p w14:paraId="14431B6D">
      <w:pPr>
        <w:framePr w:wrap="auto" w:vAnchor="margin" w:hAnchor="text" w:yAlign="inline"/>
        <w:spacing w:line="360" w:lineRule="auto"/>
        <w:ind w:firstLine="0"/>
        <w:rPr>
          <w:rFonts w:hint="default"/>
          <w:sz w:val="24"/>
          <w:szCs w:val="24"/>
          <w:rtl w:val="0"/>
          <w:lang w:val="en-US" w:eastAsia="zh-CN"/>
        </w:rPr>
      </w:pPr>
      <w:r>
        <w:rPr>
          <w:rFonts w:hint="eastAsia"/>
          <w:sz w:val="24"/>
          <w:szCs w:val="24"/>
          <w:rtl w:val="0"/>
          <w:lang w:val="en-US" w:eastAsia="zh-CN"/>
        </w:rPr>
        <w:t>先 付</w:t>
      </w:r>
      <w:r>
        <w:rPr>
          <w:sz w:val="24"/>
          <w:szCs w:val="24"/>
          <w:rtl w:val="0"/>
          <w:lang w:val="en-US"/>
        </w:rPr>
        <w:t xml:space="preserve">     </w:t>
      </w:r>
      <w:r>
        <w:rPr>
          <w:rFonts w:hint="eastAsia"/>
          <w:sz w:val="24"/>
          <w:szCs w:val="24"/>
          <w:rtl w:val="0"/>
          <w:lang w:val="en-US" w:eastAsia="zh-CN"/>
        </w:rPr>
        <w:t>油醋绿竹笋</w:t>
      </w:r>
    </w:p>
    <w:p w14:paraId="2D439B30">
      <w:pPr>
        <w:framePr w:wrap="auto" w:vAnchor="margin" w:hAnchor="text" w:yAlign="inline"/>
        <w:spacing w:line="360" w:lineRule="auto"/>
        <w:ind w:firstLine="0"/>
        <w:rPr>
          <w:rFonts w:hint="default"/>
          <w:sz w:val="21"/>
          <w:szCs w:val="21"/>
          <w:lang w:val="en-US" w:eastAsia="zh-TW"/>
        </w:rPr>
      </w:pPr>
      <w:r>
        <w:rPr>
          <w:sz w:val="21"/>
          <w:szCs w:val="21"/>
          <w:rtl w:val="0"/>
          <w:lang w:val="zh-TW" w:eastAsia="zh-TW"/>
        </w:rPr>
        <w:t xml:space="preserve">暖 物  　 </w:t>
      </w:r>
      <w:r>
        <w:rPr>
          <w:rFonts w:hint="eastAsia"/>
          <w:sz w:val="21"/>
          <w:szCs w:val="21"/>
          <w:rtl w:val="0"/>
          <w:lang w:val="en-US" w:eastAsia="zh-CN"/>
        </w:rPr>
        <w:t>关东煮的符号</w:t>
      </w:r>
      <w:bookmarkStart w:id="1" w:name="_GoBack"/>
      <w:bookmarkEnd w:id="1"/>
      <w:r>
        <w:rPr>
          <w:sz w:val="21"/>
          <w:szCs w:val="21"/>
          <w:rtl w:val="0"/>
          <w:lang w:val="zh-TW" w:eastAsia="zh-TW"/>
        </w:rPr>
        <w:t>　　</w:t>
      </w:r>
      <w:r>
        <w:rPr>
          <w:sz w:val="21"/>
          <w:szCs w:val="21"/>
          <w:rtl w:val="0"/>
          <w:lang w:val="en-US"/>
        </w:rPr>
        <w:t xml:space="preserve">                  </w:t>
      </w:r>
    </w:p>
    <w:p w14:paraId="5241861F">
      <w:pPr>
        <w:framePr w:wrap="auto" w:vAnchor="margin" w:hAnchor="text" w:yAlign="inline"/>
        <w:spacing w:line="360" w:lineRule="auto"/>
        <w:ind w:firstLine="0"/>
        <w:rPr>
          <w:rFonts w:hint="eastAsia"/>
          <w:sz w:val="21"/>
          <w:szCs w:val="21"/>
          <w:rtl w:val="0"/>
          <w:lang w:val="en-US" w:eastAsia="zh-CN"/>
        </w:rPr>
      </w:pPr>
      <w:r>
        <w:rPr>
          <w:sz w:val="21"/>
          <w:szCs w:val="21"/>
          <w:rtl w:val="0"/>
          <w:lang w:val="zh-TW" w:eastAsia="zh-TW"/>
        </w:rPr>
        <w:t>天妇罗</w:t>
      </w:r>
      <w:r>
        <w:rPr>
          <w:sz w:val="21"/>
          <w:szCs w:val="21"/>
          <w:rtl w:val="0"/>
          <w:lang w:val="en-US"/>
        </w:rPr>
        <w:t xml:space="preserve">    </w:t>
      </w:r>
      <w:r>
        <w:rPr>
          <w:sz w:val="21"/>
          <w:szCs w:val="21"/>
          <w:rtl w:val="0"/>
          <w:lang w:val="zh-TW" w:eastAsia="zh-TW"/>
        </w:rPr>
        <w:t>福建车海老</w:t>
      </w:r>
      <w:r>
        <w:rPr>
          <w:rFonts w:hint="eastAsia"/>
          <w:sz w:val="21"/>
          <w:szCs w:val="21"/>
          <w:rtl w:val="0"/>
          <w:lang w:val="en-US" w:eastAsia="zh-CN"/>
        </w:rPr>
        <w:t xml:space="preserve"> </w:t>
      </w:r>
      <w:r>
        <w:rPr>
          <w:sz w:val="21"/>
          <w:szCs w:val="21"/>
          <w:rtl w:val="0"/>
          <w:lang w:val="zh-TW" w:eastAsia="zh-TW"/>
        </w:rPr>
        <w:t xml:space="preserve"> </w:t>
      </w:r>
      <w:r>
        <w:rPr>
          <w:rFonts w:hint="eastAsia"/>
          <w:sz w:val="21"/>
          <w:szCs w:val="21"/>
          <w:rtl w:val="0"/>
          <w:lang w:val="en-US" w:eastAsia="zh-CN"/>
        </w:rPr>
        <w:t>玉米</w:t>
      </w:r>
    </w:p>
    <w:p w14:paraId="6BBE91F7">
      <w:pPr>
        <w:framePr w:wrap="auto" w:vAnchor="margin" w:hAnchor="text" w:yAlign="inline"/>
        <w:spacing w:line="360" w:lineRule="auto"/>
        <w:ind w:firstLine="841" w:firstLineChars="400"/>
        <w:rPr>
          <w:rFonts w:hint="eastAsia"/>
          <w:sz w:val="21"/>
          <w:szCs w:val="21"/>
          <w:rtl w:val="0"/>
          <w:lang w:val="en-US" w:eastAsia="zh-CN"/>
        </w:rPr>
      </w:pPr>
      <w:r>
        <w:rPr>
          <w:rFonts w:hint="eastAsia"/>
          <w:sz w:val="21"/>
          <w:szCs w:val="21"/>
          <w:rtl w:val="0"/>
          <w:lang w:val="en-US" w:eastAsia="zh-CN"/>
        </w:rPr>
        <w:t>练塘</w:t>
      </w:r>
      <w:r>
        <w:rPr>
          <w:sz w:val="21"/>
          <w:szCs w:val="21"/>
          <w:rtl w:val="0"/>
          <w:lang w:val="zh-CN" w:eastAsia="zh-CN"/>
        </w:rPr>
        <w:t xml:space="preserve">茭白 </w:t>
      </w:r>
      <w:r>
        <w:rPr>
          <w:rFonts w:hint="eastAsia"/>
          <w:sz w:val="21"/>
          <w:szCs w:val="21"/>
          <w:rtl w:val="0"/>
          <w:lang w:val="en-US" w:eastAsia="zh-CN"/>
        </w:rPr>
        <w:t xml:space="preserve"> 软壳蟹 </w:t>
      </w:r>
    </w:p>
    <w:p w14:paraId="3F3B4F0F">
      <w:pPr>
        <w:framePr w:wrap="auto" w:vAnchor="margin" w:hAnchor="text" w:yAlign="inline"/>
        <w:spacing w:line="360" w:lineRule="auto"/>
        <w:ind w:left="0" w:leftChars="0" w:firstLine="0" w:firstLineChars="0"/>
        <w:rPr>
          <w:rFonts w:hint="default"/>
          <w:sz w:val="21"/>
          <w:szCs w:val="21"/>
          <w:rtl w:val="0"/>
          <w:lang w:val="en-US" w:eastAsia="zh-CN"/>
        </w:rPr>
      </w:pPr>
      <w:r>
        <w:rPr>
          <w:rFonts w:hint="eastAsia"/>
          <w:sz w:val="21"/>
          <w:szCs w:val="21"/>
          <w:rtl w:val="0"/>
          <w:lang w:val="en-US" w:eastAsia="zh-CN"/>
        </w:rPr>
        <w:t>向  付      鱿鱼海胆</w:t>
      </w:r>
    </w:p>
    <w:p w14:paraId="0141D495">
      <w:pPr>
        <w:pStyle w:val="9"/>
        <w:framePr w:wrap="auto" w:vAnchor="margin" w:hAnchor="text" w:yAlign="inline"/>
        <w:spacing w:line="240" w:lineRule="auto"/>
        <w:ind w:firstLine="0"/>
        <w:rPr>
          <w:rFonts w:hint="eastAsia"/>
          <w:sz w:val="21"/>
          <w:szCs w:val="21"/>
          <w:rtl w:val="0"/>
          <w:lang w:val="en-US" w:eastAsia="zh-CN"/>
        </w:rPr>
      </w:pPr>
      <w:r>
        <w:rPr>
          <w:rFonts w:hint="eastAsia"/>
          <w:sz w:val="21"/>
          <w:szCs w:val="21"/>
          <w:rtl w:val="0"/>
          <w:lang w:val="en-US" w:eastAsia="zh-CN"/>
        </w:rPr>
        <w:t xml:space="preserve">                海南荔枝王</w:t>
      </w:r>
    </w:p>
    <w:p w14:paraId="411DEFDC">
      <w:pPr>
        <w:pStyle w:val="9"/>
        <w:framePr w:wrap="auto" w:vAnchor="margin" w:hAnchor="text" w:yAlign="inline"/>
        <w:spacing w:line="240" w:lineRule="auto"/>
        <w:ind w:firstLine="0"/>
        <w:rPr>
          <w:rFonts w:hint="eastAsia"/>
          <w:sz w:val="21"/>
          <w:szCs w:val="21"/>
          <w:shd w:val="clear" w:color="auto" w:fill="auto"/>
          <w:rtl w:val="0"/>
          <w:lang w:val="en-US" w:eastAsia="zh-CN"/>
        </w:rPr>
      </w:pPr>
      <w:r>
        <w:rPr>
          <w:sz w:val="21"/>
          <w:szCs w:val="21"/>
          <w:shd w:val="clear" w:color="auto" w:fill="auto"/>
          <w:rtl w:val="0"/>
          <w:lang w:val="zh-TW" w:eastAsia="zh-TW"/>
        </w:rPr>
        <w:t>箸</w:t>
      </w:r>
      <w:r>
        <w:rPr>
          <w:sz w:val="21"/>
          <w:szCs w:val="21"/>
          <w:shd w:val="clear" w:color="auto" w:fill="auto"/>
          <w:rtl w:val="0"/>
          <w:lang w:val="en-US"/>
        </w:rPr>
        <w:t xml:space="preserve"> </w:t>
      </w:r>
      <w:r>
        <w:rPr>
          <w:sz w:val="21"/>
          <w:szCs w:val="21"/>
          <w:shd w:val="clear" w:color="auto" w:fill="auto"/>
          <w:rtl w:val="0"/>
          <w:lang w:val="zh-TW" w:eastAsia="zh-TW"/>
        </w:rPr>
        <w:t xml:space="preserve">休 　  </w:t>
      </w:r>
      <w:r>
        <w:rPr>
          <w:rFonts w:hint="eastAsia"/>
          <w:sz w:val="21"/>
          <w:szCs w:val="21"/>
          <w:shd w:val="clear" w:color="auto" w:fill="auto"/>
          <w:rtl w:val="0"/>
          <w:lang w:val="en-US" w:eastAsia="zh-CN"/>
        </w:rPr>
        <w:t>柚子青瓜汁</w:t>
      </w:r>
    </w:p>
    <w:p w14:paraId="3669FCC4">
      <w:pPr>
        <w:pStyle w:val="9"/>
        <w:framePr w:wrap="auto" w:vAnchor="margin" w:hAnchor="text" w:yAlign="inline"/>
        <w:spacing w:line="240" w:lineRule="auto"/>
        <w:ind w:firstLine="0"/>
        <w:rPr>
          <w:rFonts w:hint="default"/>
          <w:sz w:val="21"/>
          <w:szCs w:val="21"/>
          <w:shd w:val="clear" w:color="auto" w:fill="auto"/>
          <w:rtl w:val="0"/>
          <w:lang w:val="en-US" w:eastAsia="zh-CN"/>
        </w:rPr>
      </w:pPr>
      <w:r>
        <w:rPr>
          <w:rFonts w:hint="eastAsia"/>
          <w:sz w:val="21"/>
          <w:szCs w:val="21"/>
          <w:shd w:val="clear" w:color="auto" w:fill="auto"/>
          <w:rtl w:val="0"/>
          <w:lang w:val="en-US" w:eastAsia="zh-CN"/>
        </w:rPr>
        <w:t xml:space="preserve">               山丹黄参   雪山蜜薯</w:t>
      </w:r>
    </w:p>
    <w:p w14:paraId="152B07B5">
      <w:pPr>
        <w:framePr w:wrap="auto" w:vAnchor="margin" w:hAnchor="text" w:yAlign="inline"/>
        <w:spacing w:line="360" w:lineRule="auto"/>
        <w:ind w:left="0" w:leftChars="0" w:firstLine="0" w:firstLineChars="0"/>
        <w:rPr>
          <w:rFonts w:hint="default"/>
          <w:sz w:val="21"/>
          <w:szCs w:val="21"/>
          <w:lang w:val="en-US"/>
        </w:rPr>
      </w:pPr>
      <w:r>
        <w:rPr>
          <w:rFonts w:hint="eastAsia"/>
          <w:sz w:val="21"/>
          <w:szCs w:val="21"/>
          <w:rtl w:val="0"/>
          <w:lang w:val="en-US" w:eastAsia="zh-CN"/>
        </w:rPr>
        <w:t xml:space="preserve">               紫苏海胆</w:t>
      </w:r>
      <w:r>
        <w:rPr>
          <w:rFonts w:hint="eastAsia"/>
          <w:sz w:val="21"/>
          <w:szCs w:val="21"/>
          <w:shd w:val="clear" w:color="auto" w:fill="auto"/>
          <w:rtl w:val="0"/>
          <w:lang w:val="en-US" w:eastAsia="zh-CN"/>
        </w:rPr>
        <w:t xml:space="preserve">   </w:t>
      </w:r>
      <w:r>
        <w:rPr>
          <w:sz w:val="21"/>
          <w:szCs w:val="21"/>
          <w:rtl w:val="0"/>
          <w:lang w:val="zh-CN" w:eastAsia="zh-CN"/>
        </w:rPr>
        <w:t>七星鳗</w:t>
      </w:r>
    </w:p>
    <w:p w14:paraId="7FA4E357">
      <w:pPr>
        <w:framePr w:wrap="auto" w:vAnchor="margin" w:hAnchor="text" w:yAlign="inline"/>
        <w:spacing w:line="360" w:lineRule="auto"/>
        <w:ind w:firstLine="0"/>
        <w:rPr>
          <w:sz w:val="21"/>
          <w:szCs w:val="21"/>
        </w:rPr>
      </w:pPr>
      <w:r>
        <w:rPr>
          <w:sz w:val="21"/>
          <w:szCs w:val="21"/>
          <w:rtl w:val="0"/>
          <w:lang w:val="zh-TW" w:eastAsia="zh-TW"/>
        </w:rPr>
        <w:t xml:space="preserve">主 食    </w:t>
      </w:r>
      <w:bookmarkStart w:id="0" w:name="_Hlk533102257"/>
      <w:r>
        <w:rPr>
          <w:sz w:val="21"/>
          <w:szCs w:val="21"/>
          <w:rtl w:val="0"/>
          <w:lang w:val="zh-TW" w:eastAsia="zh-TW"/>
        </w:rPr>
        <w:t xml:space="preserve"> </w:t>
      </w:r>
      <w:r>
        <w:rPr>
          <w:rFonts w:hint="eastAsia"/>
          <w:sz w:val="21"/>
          <w:szCs w:val="21"/>
          <w:rtl w:val="0"/>
          <w:lang w:val="en-US" w:eastAsia="zh-CN"/>
        </w:rPr>
        <w:t xml:space="preserve"> </w:t>
      </w:r>
      <w:r>
        <w:rPr>
          <w:sz w:val="21"/>
          <w:szCs w:val="21"/>
          <w:rtl w:val="0"/>
          <w:lang w:val="zh-TW" w:eastAsia="zh-TW"/>
        </w:rPr>
        <w:t>天丼</w:t>
      </w:r>
      <w:r>
        <w:rPr>
          <w:sz w:val="21"/>
          <w:szCs w:val="21"/>
          <w:rtl w:val="0"/>
          <w:lang w:val="en-US"/>
        </w:rPr>
        <w:t xml:space="preserve">         </w:t>
      </w:r>
    </w:p>
    <w:p w14:paraId="1AC58375">
      <w:pPr>
        <w:framePr w:wrap="auto" w:vAnchor="margin" w:hAnchor="text" w:yAlign="inline"/>
        <w:spacing w:line="360" w:lineRule="auto"/>
        <w:ind w:firstLine="0"/>
        <w:rPr>
          <w:rFonts w:hint="default" w:eastAsia="华文行楷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rtl w:val="0"/>
          <w:lang w:val="en-US" w:eastAsia="zh-CN"/>
        </w:rPr>
        <w:t>甘 物</w:t>
      </w:r>
      <w:r>
        <w:rPr>
          <w:sz w:val="21"/>
          <w:szCs w:val="21"/>
          <w:rtl w:val="0"/>
          <w:lang w:val="zh-TW" w:eastAsia="zh-TW"/>
        </w:rPr>
        <w:t xml:space="preserve">   </w:t>
      </w:r>
      <w:bookmarkEnd w:id="0"/>
      <w:r>
        <w:rPr>
          <w:rFonts w:hint="eastAsia"/>
          <w:sz w:val="21"/>
          <w:szCs w:val="21"/>
          <w:rtl w:val="0"/>
          <w:lang w:val="en-US" w:eastAsia="zh-CN"/>
        </w:rPr>
        <w:t xml:space="preserve">   有机手工酸奶</w:t>
      </w:r>
    </w:p>
    <w:p w14:paraId="23D24482">
      <w:pPr>
        <w:framePr w:wrap="auto" w:vAnchor="margin" w:hAnchor="text" w:yAlign="inline"/>
        <w:spacing w:line="360" w:lineRule="auto"/>
        <w:ind w:firstLine="2312"/>
      </w:pPr>
      <w:r>
        <w:rPr>
          <w:sz w:val="21"/>
          <w:szCs w:val="21"/>
          <w:rtl w:val="0"/>
          <w:lang w:val="ja-JP" w:eastAsia="ja-JP"/>
        </w:rPr>
        <w:t xml:space="preserve">天喜 上海  </w:t>
      </w:r>
    </w:p>
    <w:sectPr>
      <w:headerReference r:id="rId5" w:type="default"/>
      <w:footerReference r:id="rId6" w:type="default"/>
      <w:pgSz w:w="11900" w:h="8400" w:orient="landscape"/>
      <w:pgMar w:top="1800" w:right="1440" w:bottom="1800" w:left="1440" w:header="851" w:footer="992" w:gutter="0"/>
      <w:cols w:space="720" w:num="1"/>
      <w:textDirection w:val="tbRl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roman"/>
    <w:pitch w:val="default"/>
    <w:sig w:usb0="00000001" w:usb1="080F0000" w:usb2="00000000" w:usb3="00000000" w:csb0="0004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 Semi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0E509">
    <w:pPr>
      <w:pStyle w:val="6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9DE24">
    <w:pPr>
      <w:pStyle w:val="6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AAF03DB"/>
    <w:rsid w:val="0C8D6A10"/>
    <w:rsid w:val="0D603772"/>
    <w:rsid w:val="15890F9A"/>
    <w:rsid w:val="251F7346"/>
    <w:rsid w:val="27A44F36"/>
    <w:rsid w:val="29B144B2"/>
    <w:rsid w:val="2E2E087D"/>
    <w:rsid w:val="38847D6C"/>
    <w:rsid w:val="46D24D88"/>
    <w:rsid w:val="4F2F0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260"/>
      <w:jc w:val="left"/>
      <w:outlineLvl w:val="9"/>
    </w:pPr>
    <w:rPr>
      <w:rFonts w:ascii="华文行楷" w:hAnsi="华文行楷" w:eastAsia="华文行楷" w:cs="华文行楷"/>
      <w:b/>
      <w:bCs/>
      <w:color w:val="000000"/>
      <w:spacing w:val="0"/>
      <w:w w:val="100"/>
      <w:kern w:val="2"/>
      <w:position w:val="0"/>
      <w:sz w:val="13"/>
      <w:szCs w:val="13"/>
      <w:u w:val="none" w:color="000000"/>
      <w:shd w:val="clear" w:color="auto" w:fill="auto"/>
      <w:vertAlign w:val="baseline"/>
      <w:lang w:val="en-US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小标题"/>
    <w:next w:val="8"/>
    <w:qFormat/>
    <w:uiPriority w:val="0"/>
    <w:pPr>
      <w:keepNext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0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36"/>
      <w:szCs w:val="36"/>
      <w:u w:val="none" w:color="auto"/>
      <w:shd w:val="clear" w:color="auto" w:fill="auto"/>
      <w:vertAlign w:val="baseline"/>
      <w:lang w:val="zh-CN" w:eastAsia="zh-CN"/>
    </w:rPr>
  </w:style>
  <w:style w:type="paragraph" w:customStyle="1" w:styleId="8">
    <w:name w:val="正文1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lang w:val="zh-CN" w:eastAsia="zh-CN"/>
    </w:rPr>
  </w:style>
  <w:style w:type="paragraph" w:styleId="9">
    <w:name w:val="List Paragraph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left"/>
      <w:outlineLvl w:val="9"/>
    </w:pPr>
    <w:rPr>
      <w:rFonts w:ascii="华文行楷" w:hAnsi="华文行楷" w:eastAsia="华文行楷" w:cs="华文行楷"/>
      <w:b/>
      <w:bCs/>
      <w:color w:val="000000"/>
      <w:spacing w:val="0"/>
      <w:w w:val="100"/>
      <w:kern w:val="2"/>
      <w:position w:val="0"/>
      <w:sz w:val="13"/>
      <w:szCs w:val="13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84</Words>
  <Characters>84</Characters>
  <TotalTime>18</TotalTime>
  <ScaleCrop>false</ScaleCrop>
  <LinksUpToDate>false</LinksUpToDate>
  <CharactersWithSpaces>219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2026-03-13T14:36:00Z</dcterms:created>
  <dc:creator>余亮</dc:creator>
  <cp:lastModifiedBy>安娴</cp:lastModifiedBy>
  <dcterms:modified xsi:type="dcterms:W3CDTF">2026-07-24T12:20:36Z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eyJoZGlkIjoiMzEwNTM5NzYwMDRjMzkwZTVkZjY2ODkwMGIxNGU0OTUiLCJ1c2VySWQiOiI2NTkwNTc2NTQifQ==</vt:lpwstr>
  </property>
  <property fmtid="{D5CDD505-2E9C-101B-9397-08002B2CF9AE}" pid="3" name="KSOProductBuildVer">
    <vt:lpwstr>2052-12.1.0.26381</vt:lpwstr>
  </property>
  <property fmtid="{D5CDD505-2E9C-101B-9397-08002B2CF9AE}" pid="4" name="ICV">
    <vt:lpwstr>04A9E0F8F538435D89A7D6AD420A2926_12</vt:lpwstr>
  </property>
</Properties>
</file>